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9C1A" w14:textId="17A65763" w:rsidR="001731D3" w:rsidRPr="007B303F" w:rsidRDefault="004B31CA" w:rsidP="007B303F">
      <w:pPr>
        <w:jc w:val="center"/>
        <w:rPr>
          <w:b/>
          <w:bCs/>
          <w:sz w:val="28"/>
          <w:szCs w:val="28"/>
          <w:u w:val="single"/>
        </w:rPr>
      </w:pPr>
      <w:r>
        <w:rPr>
          <w:b/>
          <w:bCs/>
          <w:sz w:val="28"/>
          <w:szCs w:val="28"/>
          <w:u w:val="single"/>
        </w:rPr>
        <w:t xml:space="preserve">SANTA CRUZ - GROUP </w:t>
      </w:r>
      <w:r w:rsidR="005778BE">
        <w:rPr>
          <w:b/>
          <w:bCs/>
          <w:sz w:val="28"/>
          <w:szCs w:val="28"/>
          <w:u w:val="single"/>
        </w:rPr>
        <w:t>ONE</w:t>
      </w:r>
      <w:r>
        <w:rPr>
          <w:b/>
          <w:bCs/>
          <w:sz w:val="28"/>
          <w:szCs w:val="28"/>
          <w:u w:val="single"/>
        </w:rPr>
        <w:t xml:space="preserve">: </w:t>
      </w:r>
      <w:r w:rsidR="005778BE">
        <w:rPr>
          <w:b/>
          <w:bCs/>
          <w:sz w:val="28"/>
          <w:szCs w:val="28"/>
          <w:u w:val="single"/>
        </w:rPr>
        <w:t>HOUSING FOR ALL STAGES &amp; AGES</w:t>
      </w:r>
    </w:p>
    <w:p w14:paraId="25A5AF82" w14:textId="70B3F2DE" w:rsidR="007B303F" w:rsidRPr="007B303F" w:rsidRDefault="005778BE" w:rsidP="007B303F">
      <w:pPr>
        <w:jc w:val="center"/>
        <w:rPr>
          <w:b/>
          <w:bCs/>
          <w:sz w:val="28"/>
          <w:szCs w:val="28"/>
        </w:rPr>
      </w:pPr>
      <w:r>
        <w:rPr>
          <w:b/>
          <w:bCs/>
          <w:sz w:val="28"/>
          <w:szCs w:val="28"/>
        </w:rPr>
        <w:t>March 10, 2025</w:t>
      </w:r>
    </w:p>
    <w:p w14:paraId="44FC466C" w14:textId="77777777" w:rsidR="007B303F" w:rsidRDefault="007B303F" w:rsidP="007B303F">
      <w:pPr>
        <w:jc w:val="center"/>
        <w:rPr>
          <w:sz w:val="24"/>
          <w:szCs w:val="24"/>
        </w:rPr>
      </w:pPr>
    </w:p>
    <w:p w14:paraId="2E5682B8" w14:textId="1D266C10" w:rsidR="007B303F" w:rsidRPr="007B303F" w:rsidRDefault="007B303F" w:rsidP="00B55063">
      <w:pPr>
        <w:spacing w:after="0"/>
        <w:contextualSpacing/>
        <w:rPr>
          <w:b/>
          <w:bCs/>
          <w:sz w:val="24"/>
          <w:szCs w:val="24"/>
        </w:rPr>
      </w:pPr>
      <w:r w:rsidRPr="007B303F">
        <w:rPr>
          <w:b/>
          <w:bCs/>
          <w:sz w:val="24"/>
          <w:szCs w:val="24"/>
        </w:rPr>
        <w:t>ATTENDEES PRESENT:</w:t>
      </w:r>
    </w:p>
    <w:p w14:paraId="660C5895" w14:textId="2B6578EB" w:rsidR="007B303F" w:rsidRDefault="00893811" w:rsidP="00B55063">
      <w:pPr>
        <w:spacing w:after="0"/>
        <w:contextualSpacing/>
        <w:rPr>
          <w:sz w:val="24"/>
          <w:szCs w:val="24"/>
        </w:rPr>
      </w:pPr>
      <w:r>
        <w:rPr>
          <w:sz w:val="24"/>
          <w:szCs w:val="24"/>
        </w:rPr>
        <w:tab/>
        <w:t xml:space="preserve">Char </w:t>
      </w:r>
      <w:proofErr w:type="spellStart"/>
      <w:r>
        <w:rPr>
          <w:sz w:val="24"/>
          <w:szCs w:val="24"/>
        </w:rPr>
        <w:t>Solyman</w:t>
      </w:r>
      <w:proofErr w:type="spellEnd"/>
      <w:r>
        <w:rPr>
          <w:sz w:val="24"/>
          <w:szCs w:val="24"/>
        </w:rPr>
        <w:t xml:space="preserve"> (Evans Property Management), Clay Kempf, Corinne Jones, Suzanne Doty, Zach Johnson</w:t>
      </w:r>
    </w:p>
    <w:p w14:paraId="7EDACF93" w14:textId="3C2E6FCF" w:rsidR="007B303F" w:rsidRDefault="007B303F" w:rsidP="00B55063">
      <w:pPr>
        <w:spacing w:after="0"/>
        <w:contextualSpacing/>
        <w:rPr>
          <w:sz w:val="24"/>
          <w:szCs w:val="24"/>
        </w:rPr>
      </w:pPr>
    </w:p>
    <w:p w14:paraId="18CB592B" w14:textId="76F33688" w:rsidR="007B303F" w:rsidRPr="004B31CA" w:rsidRDefault="007B303F" w:rsidP="00B55063">
      <w:pPr>
        <w:spacing w:after="0"/>
        <w:contextualSpacing/>
        <w:rPr>
          <w:b/>
          <w:bCs/>
          <w:sz w:val="24"/>
          <w:szCs w:val="24"/>
        </w:rPr>
      </w:pPr>
      <w:r w:rsidRPr="004B31CA">
        <w:rPr>
          <w:b/>
          <w:bCs/>
          <w:sz w:val="24"/>
          <w:szCs w:val="24"/>
          <w:u w:val="single"/>
        </w:rPr>
        <w:t>Welcome, Call to Order, Introductions</w:t>
      </w:r>
    </w:p>
    <w:p w14:paraId="1E5B9EBC" w14:textId="36A79235" w:rsidR="007B303F" w:rsidRDefault="004B31CA" w:rsidP="00B55063">
      <w:pPr>
        <w:spacing w:after="0"/>
        <w:contextualSpacing/>
        <w:rPr>
          <w:sz w:val="24"/>
          <w:szCs w:val="24"/>
        </w:rPr>
      </w:pPr>
      <w:r>
        <w:rPr>
          <w:sz w:val="24"/>
          <w:szCs w:val="24"/>
        </w:rPr>
        <w:tab/>
      </w:r>
      <w:r w:rsidR="008F038F">
        <w:rPr>
          <w:sz w:val="24"/>
          <w:szCs w:val="24"/>
        </w:rPr>
        <w:t xml:space="preserve">Meeting was called to order at </w:t>
      </w:r>
      <w:r w:rsidR="00893811">
        <w:rPr>
          <w:sz w:val="24"/>
          <w:szCs w:val="24"/>
        </w:rPr>
        <w:t>12:01 PM</w:t>
      </w:r>
      <w:r w:rsidR="008F038F">
        <w:rPr>
          <w:sz w:val="24"/>
          <w:szCs w:val="24"/>
        </w:rPr>
        <w:t>. Introductions were made.</w:t>
      </w:r>
    </w:p>
    <w:p w14:paraId="21E8F340" w14:textId="77777777" w:rsidR="00B55063" w:rsidRDefault="00B55063" w:rsidP="00B55063">
      <w:pPr>
        <w:spacing w:after="0"/>
        <w:contextualSpacing/>
        <w:rPr>
          <w:sz w:val="24"/>
          <w:szCs w:val="24"/>
        </w:rPr>
      </w:pPr>
    </w:p>
    <w:p w14:paraId="699801B9" w14:textId="74CCD901" w:rsidR="007B303F" w:rsidRPr="004B31CA" w:rsidRDefault="007B303F" w:rsidP="00B55063">
      <w:pPr>
        <w:spacing w:after="0"/>
        <w:contextualSpacing/>
        <w:rPr>
          <w:b/>
          <w:bCs/>
          <w:sz w:val="24"/>
          <w:szCs w:val="24"/>
          <w:u w:val="single"/>
        </w:rPr>
      </w:pPr>
      <w:r w:rsidRPr="004B31CA">
        <w:rPr>
          <w:b/>
          <w:bCs/>
          <w:sz w:val="24"/>
          <w:szCs w:val="24"/>
          <w:u w:val="single"/>
        </w:rPr>
        <w:t>Additions &amp; Deletions to the Agenda</w:t>
      </w:r>
    </w:p>
    <w:p w14:paraId="1CAAE111" w14:textId="3FBA9A9B" w:rsidR="007B303F" w:rsidRDefault="004B31CA" w:rsidP="00B55063">
      <w:pPr>
        <w:spacing w:after="0"/>
        <w:contextualSpacing/>
        <w:rPr>
          <w:sz w:val="24"/>
          <w:szCs w:val="24"/>
        </w:rPr>
      </w:pPr>
      <w:r>
        <w:rPr>
          <w:sz w:val="24"/>
          <w:szCs w:val="24"/>
        </w:rPr>
        <w:tab/>
      </w:r>
      <w:r w:rsidR="008F038F">
        <w:rPr>
          <w:sz w:val="24"/>
          <w:szCs w:val="24"/>
        </w:rPr>
        <w:t>None.</w:t>
      </w:r>
    </w:p>
    <w:p w14:paraId="29CA9B66" w14:textId="37FC2A35" w:rsidR="00B55063" w:rsidRDefault="004B31CA" w:rsidP="00B55063">
      <w:pPr>
        <w:spacing w:after="0"/>
        <w:contextualSpacing/>
        <w:rPr>
          <w:sz w:val="24"/>
          <w:szCs w:val="24"/>
        </w:rPr>
      </w:pPr>
      <w:r>
        <w:rPr>
          <w:sz w:val="24"/>
          <w:szCs w:val="24"/>
        </w:rPr>
        <w:tab/>
      </w:r>
    </w:p>
    <w:p w14:paraId="3C12272F" w14:textId="6EE07545" w:rsidR="007B303F" w:rsidRPr="004B31CA" w:rsidRDefault="004B31CA" w:rsidP="00B55063">
      <w:pPr>
        <w:spacing w:after="0"/>
        <w:contextualSpacing/>
        <w:rPr>
          <w:b/>
          <w:bCs/>
          <w:sz w:val="24"/>
          <w:szCs w:val="24"/>
        </w:rPr>
      </w:pPr>
      <w:r>
        <w:rPr>
          <w:b/>
          <w:bCs/>
          <w:sz w:val="24"/>
          <w:szCs w:val="24"/>
          <w:u w:val="single"/>
        </w:rPr>
        <w:t>D</w:t>
      </w:r>
      <w:r w:rsidR="00893811">
        <w:rPr>
          <w:b/>
          <w:bCs/>
          <w:sz w:val="24"/>
          <w:szCs w:val="24"/>
          <w:u w:val="single"/>
        </w:rPr>
        <w:t>i</w:t>
      </w:r>
      <w:r>
        <w:rPr>
          <w:b/>
          <w:bCs/>
          <w:sz w:val="24"/>
          <w:szCs w:val="24"/>
          <w:u w:val="single"/>
        </w:rPr>
        <w:t>scussion Points</w:t>
      </w:r>
    </w:p>
    <w:p w14:paraId="65C6939C" w14:textId="0918A537" w:rsidR="005778BE" w:rsidRPr="005778BE" w:rsidRDefault="004B31CA" w:rsidP="00893811">
      <w:pPr>
        <w:spacing w:after="0"/>
        <w:ind w:left="270" w:hanging="270"/>
        <w:contextualSpacing/>
        <w:rPr>
          <w:sz w:val="24"/>
          <w:szCs w:val="24"/>
        </w:rPr>
      </w:pPr>
      <w:r>
        <w:rPr>
          <w:sz w:val="24"/>
          <w:szCs w:val="24"/>
        </w:rPr>
        <w:t xml:space="preserve">- </w:t>
      </w:r>
      <w:r w:rsidR="00893811">
        <w:rPr>
          <w:sz w:val="24"/>
          <w:szCs w:val="24"/>
        </w:rPr>
        <w:t>Char explained that r</w:t>
      </w:r>
      <w:r w:rsidR="005778BE" w:rsidRPr="005778BE">
        <w:rPr>
          <w:sz w:val="24"/>
          <w:szCs w:val="24"/>
        </w:rPr>
        <w:t>esidents of mobile home parks are allowed to have a live-in caregiver. A physician's note is required to confirm the need for live-in care, without additional details.</w:t>
      </w:r>
      <w:r w:rsidR="00893811">
        <w:rPr>
          <w:sz w:val="24"/>
          <w:szCs w:val="24"/>
        </w:rPr>
        <w:t xml:space="preserve">  T</w:t>
      </w:r>
      <w:r w:rsidR="005778BE" w:rsidRPr="005778BE">
        <w:rPr>
          <w:sz w:val="24"/>
          <w:szCs w:val="24"/>
        </w:rPr>
        <w:t>he caregiver must be at least 18 years old and cannot be charged guest fees by the park. If the resident passes away or moves to a facility, the caregiver must vacate the premises. A caregiver is treated differently from a roommate. While a caregiver helps with care and may stay in the home, they are not considered a tenant.</w:t>
      </w:r>
    </w:p>
    <w:p w14:paraId="2CCCBE7B" w14:textId="1255FEEF" w:rsidR="005778BE" w:rsidRPr="005778BE" w:rsidRDefault="00893811" w:rsidP="005778BE">
      <w:pPr>
        <w:spacing w:after="0"/>
        <w:ind w:left="270" w:hanging="270"/>
        <w:contextualSpacing/>
        <w:rPr>
          <w:sz w:val="24"/>
          <w:szCs w:val="24"/>
        </w:rPr>
      </w:pPr>
      <w:r>
        <w:rPr>
          <w:sz w:val="24"/>
          <w:szCs w:val="24"/>
        </w:rPr>
        <w:t xml:space="preserve">- </w:t>
      </w:r>
      <w:r w:rsidR="005778BE" w:rsidRPr="005778BE">
        <w:rPr>
          <w:sz w:val="24"/>
          <w:szCs w:val="24"/>
        </w:rPr>
        <w:t xml:space="preserve"> There are no restrictions on a resident receiving rent from a caregiver or roommate, as long as the arrangement is not deemed a rental of the park space itself. However, the caregiver cannot pay park rent, as this would make them a tenant.</w:t>
      </w:r>
    </w:p>
    <w:p w14:paraId="5AD8307A" w14:textId="7FBAB83F" w:rsidR="005778BE" w:rsidRPr="005778BE" w:rsidRDefault="00893811" w:rsidP="005778BE">
      <w:pPr>
        <w:spacing w:after="0"/>
        <w:ind w:left="270" w:hanging="270"/>
        <w:contextualSpacing/>
        <w:rPr>
          <w:sz w:val="24"/>
          <w:szCs w:val="24"/>
        </w:rPr>
      </w:pPr>
      <w:r>
        <w:rPr>
          <w:sz w:val="24"/>
          <w:szCs w:val="24"/>
        </w:rPr>
        <w:t xml:space="preserve">- </w:t>
      </w:r>
      <w:r w:rsidR="005778BE" w:rsidRPr="005778BE">
        <w:rPr>
          <w:sz w:val="24"/>
          <w:szCs w:val="24"/>
        </w:rPr>
        <w:t>Park rules, governed by the Mobile Home Residency Law (MRL) and Title 25 building codes, can vary across parks. Some older park rules may not comply with current laws, so it's important to ensure they are updated. Counties generally do not have additional regulations beyond those governing rents and the MRL.</w:t>
      </w:r>
    </w:p>
    <w:p w14:paraId="6D9938FF" w14:textId="77777777" w:rsidR="00D03517" w:rsidRDefault="00D03517" w:rsidP="00D03517">
      <w:pPr>
        <w:spacing w:after="0"/>
        <w:ind w:left="270" w:hanging="270"/>
        <w:contextualSpacing/>
        <w:rPr>
          <w:sz w:val="24"/>
          <w:szCs w:val="24"/>
        </w:rPr>
      </w:pPr>
      <w:r>
        <w:rPr>
          <w:sz w:val="24"/>
          <w:szCs w:val="24"/>
        </w:rPr>
        <w:t xml:space="preserve">- </w:t>
      </w:r>
      <w:r w:rsidR="00070767" w:rsidRPr="00070767">
        <w:rPr>
          <w:sz w:val="24"/>
          <w:szCs w:val="24"/>
        </w:rPr>
        <w:t>For tenants with concerns about mobile home park rules or other issues, the first point of contact should be the on-site staff. If further assistance is needed, the Mobile Home Commission is a helpful resource to mediate between residents and park owners.</w:t>
      </w:r>
      <w:r>
        <w:rPr>
          <w:sz w:val="24"/>
          <w:szCs w:val="24"/>
        </w:rPr>
        <w:t xml:space="preserve"> </w:t>
      </w:r>
      <w:r w:rsidR="00070767" w:rsidRPr="00070767">
        <w:rPr>
          <w:sz w:val="24"/>
          <w:szCs w:val="24"/>
        </w:rPr>
        <w:t xml:space="preserve">Commissioners, particularly those with long tenure like Jean </w:t>
      </w:r>
      <w:proofErr w:type="spellStart"/>
      <w:r w:rsidR="00070767" w:rsidRPr="00070767">
        <w:rPr>
          <w:sz w:val="24"/>
          <w:szCs w:val="24"/>
        </w:rPr>
        <w:t>Brockelbank</w:t>
      </w:r>
      <w:proofErr w:type="spellEnd"/>
      <w:r w:rsidR="00070767" w:rsidRPr="00070767">
        <w:rPr>
          <w:sz w:val="24"/>
          <w:szCs w:val="24"/>
        </w:rPr>
        <w:t>, offer valuable experience in resolving issues ranging from simple to complex.</w:t>
      </w:r>
    </w:p>
    <w:p w14:paraId="2A62D7CD" w14:textId="663FFF7D" w:rsidR="00070767" w:rsidRPr="00070767" w:rsidRDefault="00D03517" w:rsidP="00070767">
      <w:pPr>
        <w:spacing w:after="0"/>
        <w:ind w:left="270" w:hanging="270"/>
        <w:contextualSpacing/>
        <w:rPr>
          <w:sz w:val="24"/>
          <w:szCs w:val="24"/>
        </w:rPr>
      </w:pPr>
      <w:r>
        <w:rPr>
          <w:sz w:val="24"/>
          <w:szCs w:val="24"/>
        </w:rPr>
        <w:t xml:space="preserve">- </w:t>
      </w:r>
      <w:r w:rsidR="00070767" w:rsidRPr="00070767">
        <w:rPr>
          <w:sz w:val="24"/>
          <w:szCs w:val="24"/>
        </w:rPr>
        <w:t>The commission does not gather detailed demographic information about residents but does conduct a voluntary HOPA (Housing for Older Persons Act) survey annually to verify the presence of seniors. The commission can provide data on the number of senior mobile home parks in the county, which could be useful for advocacy and planning purposes.</w:t>
      </w:r>
    </w:p>
    <w:p w14:paraId="75FE5DBB" w14:textId="194536F7" w:rsidR="00070767" w:rsidRPr="00070767" w:rsidRDefault="00D03517" w:rsidP="00D03517">
      <w:pPr>
        <w:spacing w:after="0"/>
        <w:ind w:left="270" w:hanging="270"/>
        <w:contextualSpacing/>
        <w:rPr>
          <w:sz w:val="24"/>
          <w:szCs w:val="24"/>
        </w:rPr>
      </w:pPr>
      <w:r>
        <w:rPr>
          <w:sz w:val="24"/>
          <w:szCs w:val="24"/>
        </w:rPr>
        <w:lastRenderedPageBreak/>
        <w:t xml:space="preserve">- </w:t>
      </w:r>
      <w:r w:rsidR="00070767" w:rsidRPr="00070767">
        <w:rPr>
          <w:sz w:val="24"/>
          <w:szCs w:val="24"/>
        </w:rPr>
        <w:t xml:space="preserve"> The group is interested in receiving fact sheets</w:t>
      </w:r>
      <w:r>
        <w:rPr>
          <w:sz w:val="24"/>
          <w:szCs w:val="24"/>
        </w:rPr>
        <w:t>, HOPA survey, and</w:t>
      </w:r>
      <w:r w:rsidR="00070767" w:rsidRPr="00070767">
        <w:rPr>
          <w:sz w:val="24"/>
          <w:szCs w:val="24"/>
        </w:rPr>
        <w:t xml:space="preserve"> other resources from the commission to assist in advocacy efforts.</w:t>
      </w:r>
    </w:p>
    <w:p w14:paraId="170E6ACD" w14:textId="56DC8109" w:rsidR="00070767" w:rsidRPr="00070767" w:rsidRDefault="002F273B" w:rsidP="00070767">
      <w:pPr>
        <w:spacing w:after="0"/>
        <w:ind w:left="270" w:hanging="270"/>
        <w:contextualSpacing/>
        <w:rPr>
          <w:sz w:val="24"/>
          <w:szCs w:val="24"/>
        </w:rPr>
      </w:pPr>
      <w:r>
        <w:rPr>
          <w:sz w:val="24"/>
          <w:szCs w:val="24"/>
        </w:rPr>
        <w:t xml:space="preserve">- The group discussed creating </w:t>
      </w:r>
      <w:r w:rsidR="00070767" w:rsidRPr="00070767">
        <w:rPr>
          <w:sz w:val="24"/>
          <w:szCs w:val="24"/>
        </w:rPr>
        <w:t xml:space="preserve">an advocacy fact sheet for the five work groups. This would help in messaging and outreach. </w:t>
      </w:r>
      <w:r>
        <w:rPr>
          <w:sz w:val="24"/>
          <w:szCs w:val="24"/>
        </w:rPr>
        <w:t xml:space="preserve">Zach </w:t>
      </w:r>
      <w:r w:rsidR="00070767" w:rsidRPr="00070767">
        <w:rPr>
          <w:sz w:val="24"/>
          <w:szCs w:val="24"/>
        </w:rPr>
        <w:t>requested contributions of data and useful info from others.</w:t>
      </w:r>
    </w:p>
    <w:p w14:paraId="1F23F4FE" w14:textId="6CC76841" w:rsidR="00070767" w:rsidRPr="00070767" w:rsidRDefault="002F273B" w:rsidP="00070767">
      <w:pPr>
        <w:spacing w:after="0"/>
        <w:ind w:left="270" w:hanging="270"/>
        <w:contextualSpacing/>
        <w:rPr>
          <w:sz w:val="24"/>
          <w:szCs w:val="24"/>
        </w:rPr>
      </w:pPr>
      <w:r>
        <w:rPr>
          <w:sz w:val="24"/>
          <w:szCs w:val="24"/>
        </w:rPr>
        <w:t>- General discussion of mobile home park issues, including rent control (unincorporated areas only), safety/maintenance concerns, and resident-owned (co-op) vs. investor-owned parks.</w:t>
      </w:r>
    </w:p>
    <w:p w14:paraId="3810B60F" w14:textId="7EFF7928" w:rsidR="00070767" w:rsidRPr="00070767" w:rsidRDefault="002F273B" w:rsidP="00070767">
      <w:pPr>
        <w:spacing w:after="0"/>
        <w:ind w:left="270" w:hanging="270"/>
        <w:contextualSpacing/>
        <w:rPr>
          <w:sz w:val="24"/>
          <w:szCs w:val="24"/>
        </w:rPr>
      </w:pPr>
      <w:r>
        <w:rPr>
          <w:sz w:val="24"/>
          <w:szCs w:val="24"/>
        </w:rPr>
        <w:t xml:space="preserve">- A </w:t>
      </w:r>
      <w:r w:rsidR="00070767" w:rsidRPr="00070767">
        <w:rPr>
          <w:sz w:val="24"/>
          <w:szCs w:val="24"/>
        </w:rPr>
        <w:t>strong ombudsman service for mobile park residents</w:t>
      </w:r>
      <w:r>
        <w:rPr>
          <w:sz w:val="24"/>
          <w:szCs w:val="24"/>
        </w:rPr>
        <w:t xml:space="preserve"> was identified as a key resource; </w:t>
      </w:r>
      <w:r w:rsidR="00070767" w:rsidRPr="00070767">
        <w:rPr>
          <w:sz w:val="24"/>
          <w:szCs w:val="24"/>
        </w:rPr>
        <w:t>advocat</w:t>
      </w:r>
      <w:r>
        <w:rPr>
          <w:sz w:val="24"/>
          <w:szCs w:val="24"/>
        </w:rPr>
        <w:t>e</w:t>
      </w:r>
      <w:r w:rsidR="00070767" w:rsidRPr="00070767">
        <w:rPr>
          <w:sz w:val="24"/>
          <w:szCs w:val="24"/>
        </w:rPr>
        <w:t xml:space="preserve"> for increased funding</w:t>
      </w:r>
      <w:r>
        <w:rPr>
          <w:sz w:val="24"/>
          <w:szCs w:val="24"/>
        </w:rPr>
        <w:t>.</w:t>
      </w:r>
    </w:p>
    <w:p w14:paraId="31AA287D" w14:textId="6BA9DAF3" w:rsidR="00070767" w:rsidRPr="00070767" w:rsidRDefault="002F273B" w:rsidP="00070767">
      <w:pPr>
        <w:spacing w:after="0"/>
        <w:ind w:left="270" w:hanging="270"/>
        <w:contextualSpacing/>
        <w:rPr>
          <w:sz w:val="24"/>
          <w:szCs w:val="24"/>
        </w:rPr>
      </w:pPr>
      <w:r>
        <w:rPr>
          <w:sz w:val="24"/>
          <w:szCs w:val="24"/>
        </w:rPr>
        <w:t>- The group discussed transportation challenges and solutions for seniors, i</w:t>
      </w:r>
      <w:r w:rsidR="00070767" w:rsidRPr="00070767">
        <w:rPr>
          <w:sz w:val="24"/>
          <w:szCs w:val="24"/>
        </w:rPr>
        <w:t xml:space="preserve">ncluding the possibility of senior ride programs and discounted bus passes. </w:t>
      </w:r>
    </w:p>
    <w:p w14:paraId="6711C09C" w14:textId="735B4A2D" w:rsidR="00070767" w:rsidRPr="00070767" w:rsidRDefault="002F273B" w:rsidP="00070767">
      <w:pPr>
        <w:spacing w:after="0"/>
        <w:ind w:left="270" w:hanging="270"/>
        <w:contextualSpacing/>
        <w:rPr>
          <w:sz w:val="24"/>
          <w:szCs w:val="24"/>
        </w:rPr>
      </w:pPr>
      <w:r>
        <w:rPr>
          <w:sz w:val="24"/>
          <w:szCs w:val="24"/>
        </w:rPr>
        <w:t>- P</w:t>
      </w:r>
      <w:r w:rsidR="00070767" w:rsidRPr="00070767">
        <w:rPr>
          <w:sz w:val="24"/>
          <w:szCs w:val="24"/>
        </w:rPr>
        <w:t>arks use newsletters to communicate with residents</w:t>
      </w:r>
      <w:r>
        <w:rPr>
          <w:sz w:val="24"/>
          <w:szCs w:val="24"/>
        </w:rPr>
        <w:t xml:space="preserve">, </w:t>
      </w:r>
      <w:r w:rsidR="00070767" w:rsidRPr="00070767">
        <w:rPr>
          <w:sz w:val="24"/>
          <w:szCs w:val="24"/>
        </w:rPr>
        <w:t>import</w:t>
      </w:r>
      <w:r>
        <w:rPr>
          <w:sz w:val="24"/>
          <w:szCs w:val="24"/>
        </w:rPr>
        <w:t xml:space="preserve">ant for </w:t>
      </w:r>
      <w:r w:rsidR="00070767" w:rsidRPr="00070767">
        <w:rPr>
          <w:sz w:val="24"/>
          <w:szCs w:val="24"/>
        </w:rPr>
        <w:t xml:space="preserve">reaching people who may not be tech-savvy or have access to smartphones. </w:t>
      </w:r>
    </w:p>
    <w:p w14:paraId="109E6EAD" w14:textId="31DB69F4" w:rsidR="007B303F" w:rsidRDefault="007B303F" w:rsidP="00D65C10">
      <w:pPr>
        <w:spacing w:after="0"/>
        <w:ind w:left="270" w:hanging="270"/>
        <w:contextualSpacing/>
        <w:rPr>
          <w:sz w:val="24"/>
          <w:szCs w:val="24"/>
        </w:rPr>
      </w:pPr>
    </w:p>
    <w:p w14:paraId="497C8B95" w14:textId="77777777" w:rsidR="004B31CA" w:rsidRDefault="004B31CA" w:rsidP="00B55063">
      <w:pPr>
        <w:spacing w:after="0"/>
        <w:contextualSpacing/>
        <w:rPr>
          <w:sz w:val="24"/>
          <w:szCs w:val="24"/>
        </w:rPr>
      </w:pPr>
    </w:p>
    <w:p w14:paraId="49537E58" w14:textId="77777777" w:rsidR="004B31CA" w:rsidRDefault="004B31CA" w:rsidP="004B31CA">
      <w:pPr>
        <w:spacing w:after="0"/>
        <w:contextualSpacing/>
        <w:rPr>
          <w:sz w:val="24"/>
          <w:szCs w:val="24"/>
        </w:rPr>
      </w:pPr>
      <w:r w:rsidRPr="00BF4202">
        <w:rPr>
          <w:b/>
          <w:bCs/>
          <w:sz w:val="24"/>
          <w:szCs w:val="24"/>
          <w:u w:val="single"/>
        </w:rPr>
        <w:t>ACTION ITEMS</w:t>
      </w:r>
      <w:r>
        <w:rPr>
          <w:b/>
          <w:bCs/>
          <w:sz w:val="24"/>
          <w:szCs w:val="24"/>
          <w:u w:val="single"/>
        </w:rPr>
        <w:t>/IDEAS</w:t>
      </w:r>
      <w:r>
        <w:rPr>
          <w:sz w:val="24"/>
          <w:szCs w:val="24"/>
        </w:rPr>
        <w:t>:</w:t>
      </w:r>
    </w:p>
    <w:p w14:paraId="4A3F3708" w14:textId="52D1DC9F" w:rsidR="007B303F" w:rsidRDefault="00D03517" w:rsidP="004B31CA">
      <w:pPr>
        <w:pStyle w:val="ListParagraph"/>
        <w:numPr>
          <w:ilvl w:val="0"/>
          <w:numId w:val="2"/>
        </w:numPr>
        <w:spacing w:after="0"/>
        <w:rPr>
          <w:sz w:val="24"/>
          <w:szCs w:val="24"/>
        </w:rPr>
      </w:pPr>
      <w:r>
        <w:rPr>
          <w:sz w:val="24"/>
          <w:szCs w:val="24"/>
        </w:rPr>
        <w:t xml:space="preserve">Request HOPA survey results/fact sheet from Mobil Home </w:t>
      </w:r>
      <w:r w:rsidR="000210B1">
        <w:rPr>
          <w:sz w:val="24"/>
          <w:szCs w:val="24"/>
        </w:rPr>
        <w:t>Commission</w:t>
      </w:r>
    </w:p>
    <w:p w14:paraId="21104D5D" w14:textId="10399696" w:rsidR="00D03517" w:rsidRDefault="002F273B" w:rsidP="004B31CA">
      <w:pPr>
        <w:pStyle w:val="ListParagraph"/>
        <w:numPr>
          <w:ilvl w:val="0"/>
          <w:numId w:val="2"/>
        </w:numPr>
        <w:spacing w:after="0"/>
        <w:rPr>
          <w:sz w:val="24"/>
          <w:szCs w:val="24"/>
        </w:rPr>
      </w:pPr>
      <w:r>
        <w:rPr>
          <w:sz w:val="24"/>
          <w:szCs w:val="24"/>
        </w:rPr>
        <w:t xml:space="preserve">Advocate for increased Ombudsman funding to assist with mobile home park concerns </w:t>
      </w:r>
    </w:p>
    <w:p w14:paraId="0C52C440" w14:textId="33A4A7F2" w:rsidR="002F273B" w:rsidRPr="004B31CA" w:rsidRDefault="002F273B" w:rsidP="004B31CA">
      <w:pPr>
        <w:pStyle w:val="ListParagraph"/>
        <w:numPr>
          <w:ilvl w:val="0"/>
          <w:numId w:val="2"/>
        </w:numPr>
        <w:spacing w:after="0"/>
        <w:rPr>
          <w:sz w:val="24"/>
          <w:szCs w:val="24"/>
        </w:rPr>
      </w:pPr>
      <w:r>
        <w:rPr>
          <w:sz w:val="24"/>
          <w:szCs w:val="24"/>
        </w:rPr>
        <w:t>Research free/discounted transportation services for seniors</w:t>
      </w:r>
    </w:p>
    <w:p w14:paraId="03C47080" w14:textId="77777777" w:rsidR="004B31CA" w:rsidRDefault="004B31CA" w:rsidP="00B55063">
      <w:pPr>
        <w:spacing w:after="0"/>
        <w:contextualSpacing/>
        <w:rPr>
          <w:sz w:val="24"/>
          <w:szCs w:val="24"/>
        </w:rPr>
      </w:pPr>
    </w:p>
    <w:p w14:paraId="03775103" w14:textId="69D2B118" w:rsidR="007B303F" w:rsidRPr="004B31CA" w:rsidRDefault="007B303F" w:rsidP="00B55063">
      <w:pPr>
        <w:spacing w:after="0"/>
        <w:contextualSpacing/>
        <w:rPr>
          <w:b/>
          <w:bCs/>
          <w:sz w:val="24"/>
          <w:szCs w:val="24"/>
        </w:rPr>
      </w:pPr>
      <w:r w:rsidRPr="004B31CA">
        <w:rPr>
          <w:b/>
          <w:bCs/>
          <w:sz w:val="24"/>
          <w:szCs w:val="24"/>
          <w:u w:val="single"/>
        </w:rPr>
        <w:t>Adjourn</w:t>
      </w:r>
    </w:p>
    <w:p w14:paraId="0D5B1DA7" w14:textId="50DF4333" w:rsidR="007B303F" w:rsidRDefault="007B303F" w:rsidP="00B55063">
      <w:pPr>
        <w:pStyle w:val="ListParagraph"/>
        <w:numPr>
          <w:ilvl w:val="0"/>
          <w:numId w:val="1"/>
        </w:numPr>
        <w:spacing w:after="0"/>
        <w:rPr>
          <w:sz w:val="24"/>
          <w:szCs w:val="24"/>
        </w:rPr>
      </w:pPr>
      <w:r>
        <w:rPr>
          <w:sz w:val="24"/>
          <w:szCs w:val="24"/>
        </w:rPr>
        <w:t xml:space="preserve">Next Meeting: </w:t>
      </w:r>
      <w:r w:rsidR="00D03517">
        <w:rPr>
          <w:b/>
          <w:bCs/>
          <w:sz w:val="24"/>
          <w:szCs w:val="24"/>
        </w:rPr>
        <w:t>April 7, 2025 from 1-2 PM</w:t>
      </w:r>
      <w:r w:rsidR="00E27953">
        <w:rPr>
          <w:sz w:val="24"/>
          <w:szCs w:val="24"/>
        </w:rPr>
        <w:t xml:space="preserve"> via Zoom</w:t>
      </w:r>
    </w:p>
    <w:p w14:paraId="3E8F00A0" w14:textId="2C89A8DC" w:rsidR="004B31CA" w:rsidRDefault="004B31CA" w:rsidP="004B31CA">
      <w:pPr>
        <w:pStyle w:val="ListParagraph"/>
        <w:numPr>
          <w:ilvl w:val="0"/>
          <w:numId w:val="1"/>
        </w:numPr>
        <w:spacing w:after="0"/>
        <w:rPr>
          <w:sz w:val="24"/>
          <w:szCs w:val="24"/>
        </w:rPr>
      </w:pPr>
      <w:r w:rsidRPr="009F12FA">
        <w:rPr>
          <w:sz w:val="24"/>
          <w:szCs w:val="24"/>
        </w:rPr>
        <w:t xml:space="preserve">Video recordings of all workgroup meetings can be found on our website at </w:t>
      </w:r>
      <w:hyperlink r:id="rId7" w:history="1">
        <w:r w:rsidRPr="009F12FA">
          <w:rPr>
            <w:rStyle w:val="Hyperlink"/>
            <w:sz w:val="24"/>
            <w:szCs w:val="24"/>
          </w:rPr>
          <w:t>https://seniorscouncil.org/solutions-summit-2024/</w:t>
        </w:r>
      </w:hyperlink>
      <w:r w:rsidRPr="009F12FA">
        <w:rPr>
          <w:sz w:val="24"/>
          <w:szCs w:val="24"/>
        </w:rPr>
        <w:t xml:space="preserve">  </w:t>
      </w:r>
    </w:p>
    <w:p w14:paraId="36F95149" w14:textId="2154981C" w:rsidR="00E71CEE" w:rsidRPr="00E71CEE" w:rsidRDefault="00E71CEE" w:rsidP="00E71CEE">
      <w:pPr>
        <w:rPr>
          <w:sz w:val="24"/>
          <w:szCs w:val="24"/>
        </w:rPr>
      </w:pPr>
    </w:p>
    <w:sectPr w:rsidR="00E71CEE" w:rsidRPr="00E71CEE" w:rsidSect="00484E9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D6757" w14:textId="77777777" w:rsidR="00D01043" w:rsidRDefault="00D01043" w:rsidP="00D01043">
      <w:pPr>
        <w:spacing w:after="0" w:line="240" w:lineRule="auto"/>
      </w:pPr>
      <w:r>
        <w:separator/>
      </w:r>
    </w:p>
  </w:endnote>
  <w:endnote w:type="continuationSeparator" w:id="0">
    <w:p w14:paraId="12FA5574" w14:textId="77777777" w:rsidR="00D01043" w:rsidRDefault="00D01043" w:rsidP="00D01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41AD" w14:textId="77777777" w:rsidR="00D01043" w:rsidRDefault="00D01043" w:rsidP="00D01043">
      <w:pPr>
        <w:spacing w:after="0" w:line="240" w:lineRule="auto"/>
      </w:pPr>
      <w:r>
        <w:separator/>
      </w:r>
    </w:p>
  </w:footnote>
  <w:footnote w:type="continuationSeparator" w:id="0">
    <w:p w14:paraId="14E75B80" w14:textId="77777777" w:rsidR="00D01043" w:rsidRDefault="00D01043" w:rsidP="00D01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29B4" w14:textId="77777777" w:rsidR="00D01043" w:rsidRPr="00D01043" w:rsidRDefault="00D01043" w:rsidP="00D01043">
    <w:pPr>
      <w:pStyle w:val="Header"/>
      <w:tabs>
        <w:tab w:val="left" w:pos="1870"/>
      </w:tabs>
      <w:jc w:val="center"/>
      <w:rPr>
        <w:rFonts w:ascii="Bahnschrift SemiBold" w:hAnsi="Bahnschrift SemiBold"/>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0813" w14:textId="77777777" w:rsidR="00484E91" w:rsidRDefault="00484E91" w:rsidP="00484E91">
    <w:pPr>
      <w:pStyle w:val="Header"/>
      <w:tabs>
        <w:tab w:val="left" w:pos="1870"/>
      </w:tabs>
      <w:jc w:val="center"/>
      <w:rPr>
        <w:rFonts w:ascii="Bahnschrift SemiBold" w:hAnsi="Bahnschrift SemiBold"/>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anchor distT="0" distB="0" distL="114300" distR="114300" simplePos="0" relativeHeight="251661312" behindDoc="0" locked="0" layoutInCell="1" allowOverlap="1" wp14:anchorId="0A7895C7" wp14:editId="4F1697EF">
          <wp:simplePos x="0" y="0"/>
          <wp:positionH relativeFrom="column">
            <wp:posOffset>-114300</wp:posOffset>
          </wp:positionH>
          <wp:positionV relativeFrom="paragraph">
            <wp:posOffset>-219075</wp:posOffset>
          </wp:positionV>
          <wp:extent cx="933450" cy="933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14:sizeRelH relativeFrom="page">
            <wp14:pctWidth>0</wp14:pctWidth>
          </wp14:sizeRelH>
          <wp14:sizeRelV relativeFrom="page">
            <wp14:pctHeight>0</wp14:pctHeight>
          </wp14:sizeRelV>
        </wp:anchor>
      </w:drawing>
    </w:r>
    <w:r>
      <w:rPr>
        <w:rFonts w:ascii="Bahnschrift SemiBold" w:hAnsi="Bahnschrift SemiBold"/>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Master Plan for Aging</w:t>
    </w:r>
  </w:p>
  <w:p w14:paraId="5B3F9C63" w14:textId="11969E6E" w:rsidR="00484E91" w:rsidRDefault="00484E91" w:rsidP="00484E91">
    <w:pPr>
      <w:pStyle w:val="Header"/>
      <w:tabs>
        <w:tab w:val="left" w:pos="1870"/>
      </w:tabs>
      <w:jc w:val="center"/>
      <w:rPr>
        <w:rFonts w:ascii="Bahnschrift SemiBold" w:hAnsi="Bahnschrift SemiBold"/>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ahnschrift SemiBold" w:hAnsi="Bahnschrift SemiBold"/>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Solutions Summit 2024</w:t>
    </w:r>
    <w:r w:rsidR="00E27953">
      <w:rPr>
        <w:rFonts w:ascii="Bahnschrift SemiBold" w:hAnsi="Bahnschrift SemiBold"/>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-25</w:t>
    </w:r>
  </w:p>
  <w:p w14:paraId="325F79DA" w14:textId="77777777" w:rsidR="00484E91" w:rsidRDefault="00484E91" w:rsidP="00484E91">
    <w:pPr>
      <w:pStyle w:val="Header"/>
      <w:tabs>
        <w:tab w:val="left" w:pos="1870"/>
      </w:tabs>
      <w:jc w:val="center"/>
      <w:rPr>
        <w:rFonts w:ascii="Bahnschrift SemiBold" w:hAnsi="Bahnschrift SemiBold"/>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ahnschrift SemiBold" w:hAnsi="Bahnschrift SemiBold"/>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WORKGROUP MINUTES</w:t>
    </w:r>
  </w:p>
  <w:p w14:paraId="31A5072E" w14:textId="77777777" w:rsidR="00D01043" w:rsidRDefault="00D01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36ADE"/>
    <w:multiLevelType w:val="hybridMultilevel"/>
    <w:tmpl w:val="6714C320"/>
    <w:lvl w:ilvl="0" w:tplc="2B4C926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BD1DD5"/>
    <w:multiLevelType w:val="hybridMultilevel"/>
    <w:tmpl w:val="3D8C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90"/>
    <w:rsid w:val="000210B1"/>
    <w:rsid w:val="00070767"/>
    <w:rsid w:val="001731D3"/>
    <w:rsid w:val="001D08DC"/>
    <w:rsid w:val="002D5690"/>
    <w:rsid w:val="002E223E"/>
    <w:rsid w:val="002F273B"/>
    <w:rsid w:val="00437087"/>
    <w:rsid w:val="00484E91"/>
    <w:rsid w:val="004B31CA"/>
    <w:rsid w:val="005778BE"/>
    <w:rsid w:val="007B303F"/>
    <w:rsid w:val="00893811"/>
    <w:rsid w:val="008C7A92"/>
    <w:rsid w:val="008F038F"/>
    <w:rsid w:val="00B55063"/>
    <w:rsid w:val="00D01043"/>
    <w:rsid w:val="00D03517"/>
    <w:rsid w:val="00D65C10"/>
    <w:rsid w:val="00E27953"/>
    <w:rsid w:val="00E71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EDCB7"/>
  <w15:chartTrackingRefBased/>
  <w15:docId w15:val="{50A7BBDD-9D69-4826-B9B1-BD180B6A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03F"/>
    <w:pPr>
      <w:ind w:left="720"/>
      <w:contextualSpacing/>
    </w:pPr>
  </w:style>
  <w:style w:type="paragraph" w:styleId="Header">
    <w:name w:val="header"/>
    <w:basedOn w:val="Normal"/>
    <w:link w:val="HeaderChar"/>
    <w:uiPriority w:val="99"/>
    <w:unhideWhenUsed/>
    <w:rsid w:val="00D01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043"/>
  </w:style>
  <w:style w:type="paragraph" w:styleId="Footer">
    <w:name w:val="footer"/>
    <w:basedOn w:val="Normal"/>
    <w:link w:val="FooterChar"/>
    <w:uiPriority w:val="99"/>
    <w:unhideWhenUsed/>
    <w:rsid w:val="00D01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043"/>
  </w:style>
  <w:style w:type="character" w:styleId="Hyperlink">
    <w:name w:val="Hyperlink"/>
    <w:basedOn w:val="DefaultParagraphFont"/>
    <w:uiPriority w:val="99"/>
    <w:unhideWhenUsed/>
    <w:rsid w:val="004B31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2855">
      <w:bodyDiv w:val="1"/>
      <w:marLeft w:val="0"/>
      <w:marRight w:val="0"/>
      <w:marTop w:val="0"/>
      <w:marBottom w:val="0"/>
      <w:divBdr>
        <w:top w:val="none" w:sz="0" w:space="0" w:color="auto"/>
        <w:left w:val="none" w:sz="0" w:space="0" w:color="auto"/>
        <w:bottom w:val="none" w:sz="0" w:space="0" w:color="auto"/>
        <w:right w:val="none" w:sz="0" w:space="0" w:color="auto"/>
      </w:divBdr>
    </w:div>
    <w:div w:id="1804889326">
      <w:bodyDiv w:val="1"/>
      <w:marLeft w:val="0"/>
      <w:marRight w:val="0"/>
      <w:marTop w:val="0"/>
      <w:marBottom w:val="0"/>
      <w:divBdr>
        <w:top w:val="none" w:sz="0" w:space="0" w:color="auto"/>
        <w:left w:val="none" w:sz="0" w:space="0" w:color="auto"/>
        <w:bottom w:val="none" w:sz="0" w:space="0" w:color="auto"/>
        <w:right w:val="none" w:sz="0" w:space="0" w:color="auto"/>
      </w:divBdr>
    </w:div>
    <w:div w:id="181058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niorscouncil.org/solutions-summit-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Johnson</dc:creator>
  <cp:keywords/>
  <dc:description/>
  <cp:lastModifiedBy>Zachary Johnson</cp:lastModifiedBy>
  <cp:revision>17</cp:revision>
  <dcterms:created xsi:type="dcterms:W3CDTF">2024-11-04T15:43:00Z</dcterms:created>
  <dcterms:modified xsi:type="dcterms:W3CDTF">2025-04-04T17:56:00Z</dcterms:modified>
</cp:coreProperties>
</file>